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horzAnchor="margin" w:tblpXSpec="center" w:tblpY="-470"/>
        <w:tblW w:w="10627" w:type="dxa"/>
        <w:tblInd w:w="0" w:type="dxa"/>
        <w:tblCellMar>
          <w:top w:w="65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2900"/>
        <w:gridCol w:w="7727"/>
      </w:tblGrid>
      <w:tr w:rsidR="00FB15D0" w14:paraId="476619AD" w14:textId="77777777" w:rsidTr="00E100AB">
        <w:trPr>
          <w:trHeight w:val="1400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5FC7" w14:textId="77777777" w:rsidR="00FB15D0" w:rsidRDefault="009D0C96" w:rsidP="00E100AB">
            <w:pPr>
              <w:ind w:left="32"/>
              <w:jc w:val="center"/>
            </w:pPr>
            <w:r>
              <w:rPr>
                <w:b/>
                <w:color w:val="4472C4"/>
                <w:sz w:val="40"/>
              </w:rPr>
              <w:t xml:space="preserve"> </w:t>
            </w:r>
          </w:p>
          <w:p w14:paraId="35900F4A" w14:textId="77777777" w:rsidR="00FB15D0" w:rsidRDefault="009D0C96" w:rsidP="00E100AB">
            <w:pPr>
              <w:ind w:left="32"/>
              <w:jc w:val="center"/>
            </w:pPr>
            <w:r>
              <w:rPr>
                <w:b/>
                <w:color w:val="4472C4"/>
                <w:sz w:val="40"/>
              </w:rPr>
              <w:t xml:space="preserve"> </w:t>
            </w:r>
          </w:p>
          <w:p w14:paraId="72A76AFA" w14:textId="77777777" w:rsidR="00FB15D0" w:rsidRDefault="009D0C96" w:rsidP="00E100AB">
            <w:pPr>
              <w:spacing w:after="42"/>
              <w:ind w:right="57"/>
              <w:jc w:val="center"/>
            </w:pPr>
            <w:r>
              <w:rPr>
                <w:b/>
                <w:color w:val="4472C4"/>
                <w:sz w:val="32"/>
              </w:rPr>
              <w:t xml:space="preserve">Etat Civil </w:t>
            </w:r>
          </w:p>
          <w:p w14:paraId="1BBFF953" w14:textId="77777777" w:rsidR="00FB15D0" w:rsidRDefault="009D0C96" w:rsidP="00E100AB">
            <w:pPr>
              <w:ind w:left="1340"/>
            </w:pPr>
            <w:r>
              <w:rPr>
                <w:color w:val="4472C4"/>
                <w:sz w:val="40"/>
              </w:rPr>
              <w:t xml:space="preserve">          </w:t>
            </w:r>
          </w:p>
          <w:p w14:paraId="2ECCAC69" w14:textId="77777777" w:rsidR="00FB15D0" w:rsidRDefault="009D0C96" w:rsidP="00E100AB">
            <w:pPr>
              <w:ind w:right="242"/>
              <w:jc w:val="right"/>
            </w:pPr>
            <w:r>
              <w:rPr>
                <w:noProof/>
              </w:rPr>
              <w:drawing>
                <wp:inline distT="0" distB="0" distL="0" distR="0" wp14:anchorId="502E8162" wp14:editId="23267EB8">
                  <wp:extent cx="1352296" cy="1668145"/>
                  <wp:effectExtent l="0" t="0" r="0" b="0"/>
                  <wp:docPr id="337" name="Picture 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Picture 3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296" cy="166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472C4"/>
                <w:sz w:val="40"/>
              </w:rPr>
              <w:t xml:space="preserve"> </w:t>
            </w:r>
          </w:p>
          <w:p w14:paraId="7CFF0804" w14:textId="77777777" w:rsidR="00FB15D0" w:rsidRDefault="009D0C96" w:rsidP="00E100AB">
            <w:pPr>
              <w:ind w:left="32"/>
              <w:jc w:val="center"/>
            </w:pPr>
            <w:r>
              <w:rPr>
                <w:color w:val="4472C4"/>
                <w:sz w:val="40"/>
              </w:rPr>
              <w:t xml:space="preserve"> </w:t>
            </w:r>
          </w:p>
          <w:p w14:paraId="5EE3736B" w14:textId="77777777" w:rsidR="00FB15D0" w:rsidRDefault="009D0C96" w:rsidP="00E100AB">
            <w:pPr>
              <w:ind w:right="53"/>
              <w:jc w:val="center"/>
            </w:pPr>
            <w:r>
              <w:rPr>
                <w:sz w:val="32"/>
              </w:rPr>
              <w:t xml:space="preserve">DIOP Léna-Ly </w:t>
            </w:r>
          </w:p>
          <w:p w14:paraId="56CFB459" w14:textId="77777777" w:rsidR="00FB15D0" w:rsidRDefault="009D0C96" w:rsidP="00E100AB">
            <w:pPr>
              <w:ind w:right="64"/>
              <w:jc w:val="center"/>
            </w:pPr>
            <w:r>
              <w:rPr>
                <w:sz w:val="28"/>
              </w:rPr>
              <w:t xml:space="preserve">Née le 04.10.2001 </w:t>
            </w:r>
          </w:p>
          <w:p w14:paraId="7946AA6C" w14:textId="77777777" w:rsidR="004B039E" w:rsidRDefault="009D0C96" w:rsidP="00E100AB">
            <w:pPr>
              <w:spacing w:line="25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06 27 79 83 28 </w:t>
            </w:r>
          </w:p>
          <w:p w14:paraId="2704E740" w14:textId="77777777" w:rsidR="00FB15D0" w:rsidRDefault="009D0C96" w:rsidP="00E100AB">
            <w:pPr>
              <w:spacing w:line="256" w:lineRule="auto"/>
              <w:jc w:val="center"/>
            </w:pPr>
            <w:r>
              <w:rPr>
                <w:sz w:val="24"/>
              </w:rPr>
              <w:t xml:space="preserve">lena-ly.diop@laposte.net </w:t>
            </w:r>
          </w:p>
          <w:p w14:paraId="5C206C8D" w14:textId="43E6257C" w:rsidR="00FB15D0" w:rsidRDefault="002B7F75" w:rsidP="00E100AB">
            <w:pPr>
              <w:ind w:right="60"/>
              <w:jc w:val="center"/>
            </w:pPr>
            <w:r>
              <w:rPr>
                <w:sz w:val="24"/>
              </w:rPr>
              <w:t>1 rue de Maréchal de Lattre de Tassigny, Mont Saint Aignan</w:t>
            </w:r>
            <w:r w:rsidR="009D0C96">
              <w:rPr>
                <w:sz w:val="24"/>
              </w:rPr>
              <w:t xml:space="preserve"> </w:t>
            </w:r>
          </w:p>
          <w:p w14:paraId="62F1411A" w14:textId="77777777" w:rsidR="00FB15D0" w:rsidRDefault="009D0C96" w:rsidP="00E100AB">
            <w:pPr>
              <w:ind w:right="60"/>
              <w:jc w:val="center"/>
            </w:pPr>
            <w:r>
              <w:rPr>
                <w:sz w:val="24"/>
              </w:rPr>
              <w:t xml:space="preserve">Permis B et Véhicule </w:t>
            </w:r>
          </w:p>
          <w:p w14:paraId="5C5B7828" w14:textId="77777777" w:rsidR="00FB15D0" w:rsidRDefault="009D0C96" w:rsidP="00E100AB">
            <w:pPr>
              <w:ind w:right="4"/>
              <w:jc w:val="center"/>
            </w:pPr>
            <w:r>
              <w:rPr>
                <w:sz w:val="24"/>
              </w:rPr>
              <w:t xml:space="preserve"> </w:t>
            </w:r>
          </w:p>
          <w:p w14:paraId="3C1D7E15" w14:textId="77777777" w:rsidR="00FB15D0" w:rsidRDefault="009D0C96" w:rsidP="00E100AB">
            <w:pPr>
              <w:ind w:right="49"/>
              <w:jc w:val="center"/>
            </w:pPr>
            <w:r>
              <w:t xml:space="preserve">____ </w:t>
            </w:r>
          </w:p>
          <w:p w14:paraId="527AC684" w14:textId="77777777" w:rsidR="00FB15D0" w:rsidRDefault="009D0C96" w:rsidP="00E100AB">
            <w:pPr>
              <w:spacing w:after="74"/>
              <w:ind w:right="9"/>
              <w:jc w:val="center"/>
            </w:pPr>
            <w:r>
              <w:t xml:space="preserve"> </w:t>
            </w:r>
          </w:p>
          <w:p w14:paraId="4B1E9C74" w14:textId="77777777" w:rsidR="00FB15D0" w:rsidRDefault="009D0C96" w:rsidP="00E100AB">
            <w:pPr>
              <w:ind w:right="57"/>
              <w:jc w:val="center"/>
            </w:pPr>
            <w:r>
              <w:rPr>
                <w:b/>
                <w:color w:val="4472C4"/>
                <w:sz w:val="32"/>
              </w:rPr>
              <w:t xml:space="preserve">Activités et loisirs  </w:t>
            </w:r>
          </w:p>
          <w:p w14:paraId="7064FA8F" w14:textId="2A241F4E" w:rsidR="00FB15D0" w:rsidRDefault="009D0C96" w:rsidP="007703B7">
            <w:pPr>
              <w:pStyle w:val="Paragraphedeliste"/>
              <w:numPr>
                <w:ilvl w:val="0"/>
                <w:numId w:val="1"/>
              </w:numPr>
              <w:spacing w:line="239" w:lineRule="auto"/>
              <w:ind w:right="47"/>
              <w:jc w:val="both"/>
            </w:pPr>
            <w:r w:rsidRPr="007703B7">
              <w:rPr>
                <w:sz w:val="20"/>
              </w:rPr>
              <w:t xml:space="preserve">Pratique de plusieurs sports d’équipe (basketball pendant trois ans, volleyball depuis trois ans) </w:t>
            </w:r>
          </w:p>
          <w:p w14:paraId="6CED39C8" w14:textId="77777777" w:rsidR="00FB15D0" w:rsidRDefault="009D0C96" w:rsidP="00E100AB">
            <w:pPr>
              <w:numPr>
                <w:ilvl w:val="0"/>
                <w:numId w:val="1"/>
              </w:numPr>
              <w:spacing w:line="239" w:lineRule="auto"/>
              <w:ind w:right="47"/>
              <w:jc w:val="both"/>
            </w:pPr>
            <w:r>
              <w:rPr>
                <w:sz w:val="20"/>
              </w:rPr>
              <w:t xml:space="preserve">Activités culturelles : visite de musées, visionnage de films au cinéma, lecture </w:t>
            </w:r>
          </w:p>
          <w:p w14:paraId="63CE94FB" w14:textId="77777777" w:rsidR="00FB15D0" w:rsidRDefault="009D0C96" w:rsidP="00E100AB">
            <w:pPr>
              <w:numPr>
                <w:ilvl w:val="0"/>
                <w:numId w:val="1"/>
              </w:numPr>
              <w:spacing w:after="19" w:line="239" w:lineRule="auto"/>
              <w:ind w:right="47"/>
              <w:jc w:val="both"/>
            </w:pPr>
            <w:r>
              <w:rPr>
                <w:sz w:val="20"/>
              </w:rPr>
              <w:t xml:space="preserve">Activités artistiques : peinture, dessin, écriture </w:t>
            </w:r>
          </w:p>
          <w:p w14:paraId="07364D9C" w14:textId="77777777" w:rsidR="00FB15D0" w:rsidRDefault="009D0C96" w:rsidP="00E100AB">
            <w:pPr>
              <w:ind w:right="49"/>
              <w:jc w:val="center"/>
            </w:pPr>
            <w:r>
              <w:t xml:space="preserve">____ </w:t>
            </w:r>
          </w:p>
          <w:p w14:paraId="494C06C7" w14:textId="77777777" w:rsidR="00FB15D0" w:rsidRDefault="009D0C96" w:rsidP="00E100AB">
            <w:pPr>
              <w:spacing w:after="95"/>
            </w:pPr>
            <w:r>
              <w:rPr>
                <w:sz w:val="20"/>
              </w:rPr>
              <w:t xml:space="preserve"> </w:t>
            </w:r>
          </w:p>
          <w:p w14:paraId="04ACE779" w14:textId="77777777" w:rsidR="00FB15D0" w:rsidRDefault="009D0C96" w:rsidP="00E100AB">
            <w:pPr>
              <w:spacing w:line="238" w:lineRule="auto"/>
              <w:jc w:val="center"/>
            </w:pPr>
            <w:r>
              <w:rPr>
                <w:b/>
                <w:color w:val="4472C4"/>
                <w:sz w:val="32"/>
              </w:rPr>
              <w:t xml:space="preserve">Expériences culturelles </w:t>
            </w:r>
          </w:p>
          <w:p w14:paraId="7838C500" w14:textId="77777777" w:rsidR="00FB15D0" w:rsidRDefault="009D0C96" w:rsidP="00E100AB">
            <w:pPr>
              <w:numPr>
                <w:ilvl w:val="0"/>
                <w:numId w:val="1"/>
              </w:numPr>
              <w:spacing w:line="239" w:lineRule="auto"/>
              <w:ind w:right="47"/>
              <w:jc w:val="both"/>
            </w:pPr>
            <w:r>
              <w:rPr>
                <w:sz w:val="20"/>
              </w:rPr>
              <w:t xml:space="preserve">Voyages en Suède, Allemagne, Tunisie </w:t>
            </w:r>
          </w:p>
          <w:p w14:paraId="34EA8C1C" w14:textId="77777777" w:rsidR="00FB15D0" w:rsidRDefault="009D0C96" w:rsidP="00E100AB">
            <w:pPr>
              <w:numPr>
                <w:ilvl w:val="0"/>
                <w:numId w:val="1"/>
              </w:numPr>
              <w:spacing w:after="115" w:line="239" w:lineRule="auto"/>
              <w:ind w:right="47"/>
              <w:jc w:val="both"/>
            </w:pPr>
            <w:r>
              <w:rPr>
                <w:sz w:val="20"/>
              </w:rPr>
              <w:t xml:space="preserve">Echanges linguistiques avec un étudiant américain et une étudiante allemande </w:t>
            </w:r>
          </w:p>
          <w:p w14:paraId="250DD26F" w14:textId="77777777" w:rsidR="00FB15D0" w:rsidRDefault="00FB15D0" w:rsidP="00E100AB">
            <w:pPr>
              <w:ind w:right="9"/>
              <w:jc w:val="center"/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B203" w14:textId="77777777" w:rsidR="000D2261" w:rsidRPr="00DC56C7" w:rsidRDefault="000D2261" w:rsidP="00E100AB">
            <w:pPr>
              <w:ind w:right="63"/>
              <w:jc w:val="center"/>
              <w:rPr>
                <w:color w:val="4472C4"/>
                <w:sz w:val="28"/>
              </w:rPr>
            </w:pPr>
          </w:p>
          <w:p w14:paraId="4C0FCDB8" w14:textId="77777777" w:rsidR="00FB15D0" w:rsidRDefault="009D0C96" w:rsidP="00E100AB">
            <w:pPr>
              <w:ind w:right="63"/>
              <w:jc w:val="center"/>
            </w:pPr>
            <w:r>
              <w:rPr>
                <w:b/>
                <w:color w:val="4472C4"/>
                <w:sz w:val="36"/>
              </w:rPr>
              <w:t xml:space="preserve">Formation et Diplômes </w:t>
            </w:r>
          </w:p>
          <w:p w14:paraId="1553E144" w14:textId="77777777" w:rsidR="00FB15D0" w:rsidRDefault="009D0C96" w:rsidP="00E100AB">
            <w:pPr>
              <w:spacing w:after="48"/>
              <w:ind w:right="5"/>
              <w:jc w:val="center"/>
            </w:pPr>
            <w:r>
              <w:t xml:space="preserve"> </w:t>
            </w:r>
          </w:p>
          <w:p w14:paraId="4DF5A3E0" w14:textId="77777777" w:rsidR="00FB15D0" w:rsidRDefault="009D0C96" w:rsidP="00E100AB">
            <w:pPr>
              <w:numPr>
                <w:ilvl w:val="0"/>
                <w:numId w:val="2"/>
              </w:numPr>
              <w:spacing w:after="41" w:line="245" w:lineRule="auto"/>
              <w:ind w:hanging="361"/>
            </w:pPr>
            <w:r>
              <w:rPr>
                <w:sz w:val="24"/>
              </w:rPr>
              <w:t xml:space="preserve">Brevet des collèges (DNB) – Obtenu avec mention bien en 2016 au collège Hector Malot </w:t>
            </w:r>
          </w:p>
          <w:p w14:paraId="639CAEBA" w14:textId="77777777" w:rsidR="00FB15D0" w:rsidRDefault="009D0C96" w:rsidP="00E100AB">
            <w:pPr>
              <w:numPr>
                <w:ilvl w:val="0"/>
                <w:numId w:val="2"/>
              </w:numPr>
              <w:ind w:hanging="361"/>
            </w:pPr>
            <w:r>
              <w:rPr>
                <w:sz w:val="24"/>
              </w:rPr>
              <w:t xml:space="preserve">Brevet de secourisme (PSC1) – Obtenu en 2015 </w:t>
            </w:r>
          </w:p>
          <w:p w14:paraId="0CE7F40F" w14:textId="77777777" w:rsidR="00FB15D0" w:rsidRDefault="009D0C96" w:rsidP="00E100AB">
            <w:pPr>
              <w:numPr>
                <w:ilvl w:val="0"/>
                <w:numId w:val="2"/>
              </w:numPr>
              <w:spacing w:after="46"/>
              <w:ind w:hanging="361"/>
            </w:pPr>
            <w:r>
              <w:rPr>
                <w:b/>
                <w:sz w:val="24"/>
              </w:rPr>
              <w:t>Baccalauréat Littéraire</w:t>
            </w:r>
            <w:r>
              <w:rPr>
                <w:sz w:val="24"/>
              </w:rPr>
              <w:t xml:space="preserve"> – Obtenu avec mention Bien en 2019 au lycée Galilée </w:t>
            </w:r>
          </w:p>
          <w:p w14:paraId="398A98CD" w14:textId="77777777" w:rsidR="00FB15D0" w:rsidRPr="00C800E6" w:rsidRDefault="009D0C96" w:rsidP="00E100AB">
            <w:pPr>
              <w:numPr>
                <w:ilvl w:val="0"/>
                <w:numId w:val="2"/>
              </w:numPr>
              <w:spacing w:line="244" w:lineRule="auto"/>
              <w:ind w:hanging="361"/>
            </w:pPr>
            <w:r>
              <w:rPr>
                <w:b/>
                <w:sz w:val="24"/>
              </w:rPr>
              <w:t>Licence d’histoire</w:t>
            </w:r>
            <w:r>
              <w:rPr>
                <w:sz w:val="24"/>
              </w:rPr>
              <w:t xml:space="preserve"> – </w:t>
            </w:r>
            <w:r w:rsidR="00252A30">
              <w:rPr>
                <w:sz w:val="24"/>
              </w:rPr>
              <w:t>Obtenue en Juin 2022</w:t>
            </w:r>
            <w:r>
              <w:rPr>
                <w:sz w:val="24"/>
              </w:rPr>
              <w:t xml:space="preserve"> à Mont Saint Aignan </w:t>
            </w:r>
          </w:p>
          <w:p w14:paraId="1514B08A" w14:textId="77777777" w:rsidR="00C800E6" w:rsidRDefault="00C800E6" w:rsidP="00E100AB">
            <w:pPr>
              <w:numPr>
                <w:ilvl w:val="0"/>
                <w:numId w:val="2"/>
              </w:numPr>
              <w:spacing w:line="244" w:lineRule="auto"/>
              <w:ind w:hanging="361"/>
            </w:pPr>
            <w:r>
              <w:rPr>
                <w:b/>
                <w:sz w:val="24"/>
              </w:rPr>
              <w:t xml:space="preserve">Licence de lettres modernes – </w:t>
            </w:r>
            <w:r w:rsidRPr="00C800E6">
              <w:rPr>
                <w:sz w:val="24"/>
              </w:rPr>
              <w:t>En cours (deuxième année)</w:t>
            </w:r>
          </w:p>
          <w:p w14:paraId="55C55D39" w14:textId="77777777" w:rsidR="00FB15D0" w:rsidRDefault="009D0C96" w:rsidP="00E100AB">
            <w:pPr>
              <w:ind w:right="50"/>
              <w:jc w:val="center"/>
            </w:pPr>
            <w:r>
              <w:t xml:space="preserve">_____ </w:t>
            </w:r>
          </w:p>
          <w:p w14:paraId="5F4E8DFB" w14:textId="77777777" w:rsidR="007703B7" w:rsidRDefault="007703B7" w:rsidP="00E100AB">
            <w:pPr>
              <w:ind w:right="50"/>
              <w:jc w:val="center"/>
            </w:pPr>
          </w:p>
          <w:p w14:paraId="0F962B4D" w14:textId="77777777" w:rsidR="00FB15D0" w:rsidRDefault="009D0C96" w:rsidP="00E100AB">
            <w:pPr>
              <w:ind w:right="66"/>
              <w:jc w:val="center"/>
            </w:pPr>
            <w:r>
              <w:rPr>
                <w:b/>
                <w:color w:val="4472C4"/>
                <w:sz w:val="36"/>
              </w:rPr>
              <w:t xml:space="preserve">Expériences Professionnelles </w:t>
            </w:r>
          </w:p>
          <w:p w14:paraId="0F07E96A" w14:textId="77777777" w:rsidR="00FB15D0" w:rsidRDefault="009D0C96" w:rsidP="00E100AB">
            <w:pPr>
              <w:spacing w:after="34"/>
              <w:ind w:right="5"/>
              <w:jc w:val="center"/>
            </w:pPr>
            <w:r>
              <w:t xml:space="preserve"> </w:t>
            </w:r>
          </w:p>
          <w:p w14:paraId="3D924314" w14:textId="7F657F90" w:rsidR="009D0C96" w:rsidRPr="009D0C96" w:rsidRDefault="009D0C96" w:rsidP="00E100AB">
            <w:pPr>
              <w:numPr>
                <w:ilvl w:val="0"/>
                <w:numId w:val="3"/>
              </w:numPr>
              <w:spacing w:line="281" w:lineRule="auto"/>
              <w:ind w:hanging="361"/>
              <w:jc w:val="both"/>
            </w:pPr>
            <w:r>
              <w:rPr>
                <w:sz w:val="24"/>
              </w:rPr>
              <w:t xml:space="preserve">CNED </w:t>
            </w:r>
            <w:r w:rsidR="00A35ED7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stage d’observation dans la fonction infographiste</w:t>
            </w:r>
            <w:r>
              <w:rPr>
                <w:sz w:val="24"/>
              </w:rPr>
              <w:t xml:space="preserve"> </w:t>
            </w:r>
            <w:r w:rsidR="00A35ED7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2015</w:t>
            </w:r>
            <w:r>
              <w:rPr>
                <w:sz w:val="24"/>
              </w:rPr>
              <w:t xml:space="preserve"> </w:t>
            </w:r>
          </w:p>
          <w:p w14:paraId="2F241941" w14:textId="4D34DA95" w:rsidR="00FB15D0" w:rsidRDefault="009D0C96" w:rsidP="00E100AB">
            <w:pPr>
              <w:numPr>
                <w:ilvl w:val="0"/>
                <w:numId w:val="3"/>
              </w:numPr>
              <w:spacing w:after="30" w:line="246" w:lineRule="auto"/>
              <w:ind w:hanging="361"/>
              <w:jc w:val="both"/>
            </w:pPr>
            <w:r>
              <w:rPr>
                <w:sz w:val="24"/>
              </w:rPr>
              <w:t xml:space="preserve">PARTICULIERS - </w:t>
            </w:r>
            <w:r>
              <w:rPr>
                <w:b/>
                <w:sz w:val="24"/>
              </w:rPr>
              <w:t>Travail de garde d’enfants et d’animation de jeux pour l’initiation à l’anglais</w:t>
            </w:r>
            <w:r>
              <w:rPr>
                <w:sz w:val="24"/>
              </w:rPr>
              <w:t xml:space="preserve"> </w:t>
            </w:r>
            <w:r w:rsidR="00A35ED7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2018-2019</w:t>
            </w:r>
            <w:r>
              <w:rPr>
                <w:sz w:val="24"/>
              </w:rPr>
              <w:t xml:space="preserve"> </w:t>
            </w:r>
          </w:p>
          <w:p w14:paraId="16E994ED" w14:textId="72EAC2AC" w:rsidR="009D0C96" w:rsidRPr="009D0C96" w:rsidRDefault="009D0C96" w:rsidP="00E100AB">
            <w:pPr>
              <w:numPr>
                <w:ilvl w:val="0"/>
                <w:numId w:val="3"/>
              </w:numPr>
              <w:spacing w:after="11" w:line="262" w:lineRule="auto"/>
              <w:ind w:hanging="361"/>
              <w:jc w:val="both"/>
            </w:pPr>
            <w:r>
              <w:rPr>
                <w:sz w:val="24"/>
              </w:rPr>
              <w:t xml:space="preserve">CHRONODRIVE - </w:t>
            </w:r>
            <w:r>
              <w:rPr>
                <w:b/>
                <w:sz w:val="24"/>
              </w:rPr>
              <w:t xml:space="preserve">Préparatrice de commandes </w:t>
            </w:r>
            <w:r w:rsidR="00A35ED7"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juillet-août 2020</w:t>
            </w:r>
            <w:r>
              <w:rPr>
                <w:sz w:val="24"/>
              </w:rPr>
              <w:t xml:space="preserve"> </w:t>
            </w:r>
          </w:p>
          <w:p w14:paraId="03CCB64A" w14:textId="31E2AD57" w:rsidR="00FB15D0" w:rsidRDefault="009D0C96" w:rsidP="00E100AB">
            <w:pPr>
              <w:numPr>
                <w:ilvl w:val="0"/>
                <w:numId w:val="3"/>
              </w:numPr>
              <w:spacing w:after="30" w:line="246" w:lineRule="auto"/>
              <w:ind w:hanging="361"/>
              <w:jc w:val="both"/>
            </w:pPr>
            <w:r>
              <w:rPr>
                <w:sz w:val="24"/>
              </w:rPr>
              <w:t xml:space="preserve">METROPOLE ROUEN NORMANDIE </w:t>
            </w:r>
            <w:r w:rsidR="00A35ED7"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>Agent d’accueil et de surveillance dans les musées de Rouen</w:t>
            </w:r>
            <w:r>
              <w:rPr>
                <w:sz w:val="24"/>
              </w:rPr>
              <w:t xml:space="preserve"> </w:t>
            </w:r>
            <w:r w:rsidR="00A35ED7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0C713B">
              <w:rPr>
                <w:i/>
                <w:sz w:val="24"/>
              </w:rPr>
              <w:t>juillet-</w:t>
            </w:r>
            <w:r w:rsidR="002B7F75">
              <w:rPr>
                <w:i/>
                <w:sz w:val="24"/>
              </w:rPr>
              <w:t>septembre</w:t>
            </w:r>
            <w:r w:rsidRPr="000C713B">
              <w:rPr>
                <w:i/>
                <w:sz w:val="24"/>
              </w:rPr>
              <w:t xml:space="preserve"> 2021</w:t>
            </w:r>
            <w:r>
              <w:rPr>
                <w:sz w:val="24"/>
              </w:rPr>
              <w:t xml:space="preserve"> </w:t>
            </w:r>
          </w:p>
          <w:p w14:paraId="5F79DA32" w14:textId="7AC1EB9F" w:rsidR="00FB15D0" w:rsidRPr="007703B7" w:rsidRDefault="009D0C96" w:rsidP="00E100AB">
            <w:pPr>
              <w:numPr>
                <w:ilvl w:val="0"/>
                <w:numId w:val="3"/>
              </w:numPr>
              <w:spacing w:line="246" w:lineRule="auto"/>
              <w:ind w:hanging="361"/>
              <w:jc w:val="both"/>
            </w:pPr>
            <w:r>
              <w:rPr>
                <w:sz w:val="24"/>
              </w:rPr>
              <w:t xml:space="preserve">GALERIE DES ARTS DU FEU </w:t>
            </w:r>
            <w:r w:rsidR="00A35ED7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Employée de commerce polyvalente</w:t>
            </w:r>
            <w:r>
              <w:rPr>
                <w:sz w:val="24"/>
              </w:rPr>
              <w:t xml:space="preserve"> </w:t>
            </w:r>
            <w:r w:rsidR="00A35ED7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décembre 2021-juillet 2022 </w:t>
            </w:r>
          </w:p>
          <w:p w14:paraId="55B1A641" w14:textId="6BA0EAA6" w:rsidR="007703B7" w:rsidRDefault="007703B7" w:rsidP="007703B7">
            <w:pPr>
              <w:numPr>
                <w:ilvl w:val="0"/>
                <w:numId w:val="3"/>
              </w:numPr>
              <w:spacing w:after="11" w:line="262" w:lineRule="auto"/>
              <w:ind w:hanging="361"/>
              <w:jc w:val="both"/>
            </w:pPr>
            <w:r>
              <w:rPr>
                <w:sz w:val="24"/>
              </w:rPr>
              <w:t xml:space="preserve">O2 ROUEN OUEST - </w:t>
            </w:r>
            <w:r>
              <w:rPr>
                <w:b/>
                <w:sz w:val="24"/>
              </w:rPr>
              <w:t>Services à la personne</w:t>
            </w:r>
            <w:r>
              <w:rPr>
                <w:sz w:val="24"/>
              </w:rPr>
              <w:t xml:space="preserve"> (Garde d’enfants) - </w:t>
            </w:r>
            <w:r>
              <w:rPr>
                <w:i/>
                <w:sz w:val="24"/>
              </w:rPr>
              <w:t xml:space="preserve">depuis septembre 2020 </w:t>
            </w:r>
          </w:p>
          <w:p w14:paraId="60B49B89" w14:textId="77777777" w:rsidR="00FB15D0" w:rsidRDefault="009D0C96" w:rsidP="00E100AB">
            <w:pPr>
              <w:ind w:right="50"/>
              <w:jc w:val="center"/>
            </w:pPr>
            <w:r>
              <w:t xml:space="preserve">_____ </w:t>
            </w:r>
          </w:p>
          <w:p w14:paraId="583324DA" w14:textId="77777777" w:rsidR="007703B7" w:rsidRDefault="007703B7" w:rsidP="00E100AB">
            <w:pPr>
              <w:ind w:right="50"/>
              <w:jc w:val="center"/>
            </w:pPr>
          </w:p>
          <w:p w14:paraId="0BBFBBC7" w14:textId="77777777" w:rsidR="00FB15D0" w:rsidRDefault="009D0C96" w:rsidP="00E100AB">
            <w:pPr>
              <w:ind w:right="57"/>
              <w:jc w:val="center"/>
            </w:pPr>
            <w:r>
              <w:rPr>
                <w:b/>
                <w:color w:val="4472C4"/>
                <w:sz w:val="36"/>
              </w:rPr>
              <w:t xml:space="preserve">Compétences </w:t>
            </w:r>
          </w:p>
          <w:p w14:paraId="55936F13" w14:textId="77777777" w:rsidR="00FB15D0" w:rsidRDefault="009D0C96" w:rsidP="00E100AB">
            <w:pPr>
              <w:spacing w:after="2"/>
            </w:pPr>
            <w:r>
              <w:t xml:space="preserve"> </w:t>
            </w:r>
          </w:p>
          <w:p w14:paraId="2DB5C5E7" w14:textId="77777777" w:rsidR="007703B7" w:rsidRPr="007703B7" w:rsidRDefault="000C713B" w:rsidP="00E100AB">
            <w:pPr>
              <w:numPr>
                <w:ilvl w:val="0"/>
                <w:numId w:val="4"/>
              </w:numPr>
              <w:spacing w:after="1"/>
            </w:pPr>
            <w:r>
              <w:rPr>
                <w:sz w:val="24"/>
              </w:rPr>
              <w:t>Maîtrise des outils numériques</w:t>
            </w:r>
            <w:r w:rsidR="009D0C96">
              <w:rPr>
                <w:sz w:val="24"/>
              </w:rPr>
              <w:t xml:space="preserve"> (Word, Excel) et internet (réseaux</w:t>
            </w:r>
          </w:p>
          <w:p w14:paraId="14190512" w14:textId="147B46A6" w:rsidR="00FB15D0" w:rsidRDefault="007703B7" w:rsidP="007703B7">
            <w:pPr>
              <w:spacing w:after="1"/>
            </w:pPr>
            <w:r>
              <w:rPr>
                <w:sz w:val="24"/>
              </w:rPr>
              <w:t xml:space="preserve">       </w:t>
            </w:r>
            <w:r w:rsidR="009D0C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 w:rsidR="009D0C96">
              <w:rPr>
                <w:sz w:val="24"/>
              </w:rPr>
              <w:t xml:space="preserve">sociaux) </w:t>
            </w:r>
          </w:p>
          <w:p w14:paraId="1EE43CDD" w14:textId="77777777" w:rsidR="00FB15D0" w:rsidRDefault="009D0C96" w:rsidP="00E100AB">
            <w:pPr>
              <w:numPr>
                <w:ilvl w:val="0"/>
                <w:numId w:val="4"/>
              </w:numPr>
            </w:pPr>
            <w:r>
              <w:rPr>
                <w:sz w:val="24"/>
              </w:rPr>
              <w:t xml:space="preserve">Rédaction et relecture de documents et courriers </w:t>
            </w:r>
          </w:p>
          <w:p w14:paraId="34FF9C0A" w14:textId="77777777" w:rsidR="00FB15D0" w:rsidRDefault="009D0C96" w:rsidP="00E100AB">
            <w:pPr>
              <w:numPr>
                <w:ilvl w:val="0"/>
                <w:numId w:val="4"/>
              </w:numPr>
            </w:pPr>
            <w:r>
              <w:rPr>
                <w:sz w:val="24"/>
              </w:rPr>
              <w:t xml:space="preserve">Animation pour un jeune public </w:t>
            </w:r>
          </w:p>
          <w:p w14:paraId="4D11F67C" w14:textId="77777777" w:rsidR="00FB15D0" w:rsidRDefault="009D0C96" w:rsidP="00E100AB">
            <w:pPr>
              <w:numPr>
                <w:ilvl w:val="0"/>
                <w:numId w:val="4"/>
              </w:numPr>
            </w:pPr>
            <w:r>
              <w:rPr>
                <w:sz w:val="24"/>
              </w:rPr>
              <w:t xml:space="preserve">Réception et mise en rayon d’articles </w:t>
            </w:r>
          </w:p>
          <w:p w14:paraId="4529DE7E" w14:textId="77777777" w:rsidR="00FB15D0" w:rsidRDefault="000C713B" w:rsidP="00E100AB">
            <w:pPr>
              <w:numPr>
                <w:ilvl w:val="0"/>
                <w:numId w:val="4"/>
              </w:numPr>
            </w:pPr>
            <w:r>
              <w:rPr>
                <w:sz w:val="24"/>
              </w:rPr>
              <w:t>Maîtrise des techniques d’accueil</w:t>
            </w:r>
            <w:r w:rsidR="009D0C96">
              <w:rPr>
                <w:sz w:val="24"/>
              </w:rPr>
              <w:t xml:space="preserve"> </w:t>
            </w:r>
          </w:p>
          <w:p w14:paraId="724973BE" w14:textId="77777777" w:rsidR="00FB15D0" w:rsidRDefault="009D0C96" w:rsidP="00E100AB">
            <w:pPr>
              <w:numPr>
                <w:ilvl w:val="0"/>
                <w:numId w:val="4"/>
              </w:numPr>
            </w:pPr>
            <w:r>
              <w:rPr>
                <w:sz w:val="24"/>
              </w:rPr>
              <w:t xml:space="preserve">Encaissement des achats </w:t>
            </w:r>
          </w:p>
          <w:p w14:paraId="06EA366A" w14:textId="77777777" w:rsidR="00FB15D0" w:rsidRDefault="009D0C96" w:rsidP="00E100AB">
            <w:r>
              <w:t xml:space="preserve">  </w:t>
            </w:r>
          </w:p>
          <w:p w14:paraId="623633AF" w14:textId="77777777" w:rsidR="00FB15D0" w:rsidRDefault="009D0C96" w:rsidP="00E100AB">
            <w:pPr>
              <w:ind w:right="56"/>
              <w:jc w:val="center"/>
            </w:pPr>
            <w:r>
              <w:rPr>
                <w:b/>
                <w:color w:val="4472C4"/>
                <w:sz w:val="36"/>
              </w:rPr>
              <w:t xml:space="preserve">Langues parlées </w:t>
            </w:r>
          </w:p>
          <w:p w14:paraId="54699CBC" w14:textId="77777777" w:rsidR="00FB15D0" w:rsidRDefault="009D0C96" w:rsidP="00E100AB">
            <w:pPr>
              <w:spacing w:after="2"/>
              <w:ind w:right="5"/>
              <w:jc w:val="center"/>
            </w:pPr>
            <w:r>
              <w:t xml:space="preserve"> </w:t>
            </w:r>
          </w:p>
          <w:p w14:paraId="72AEC22B" w14:textId="77777777" w:rsidR="00FB15D0" w:rsidRDefault="009D0C96" w:rsidP="00E100AB">
            <w:pPr>
              <w:numPr>
                <w:ilvl w:val="0"/>
                <w:numId w:val="4"/>
              </w:numPr>
            </w:pPr>
            <w:r>
              <w:rPr>
                <w:b/>
                <w:sz w:val="24"/>
              </w:rPr>
              <w:t>Français</w:t>
            </w:r>
            <w:r>
              <w:rPr>
                <w:sz w:val="24"/>
              </w:rPr>
              <w:t xml:space="preserve"> : langue maternelle </w:t>
            </w:r>
          </w:p>
          <w:p w14:paraId="355BDEB6" w14:textId="77777777" w:rsidR="00FB15D0" w:rsidRDefault="009D0C96" w:rsidP="00E100AB">
            <w:pPr>
              <w:numPr>
                <w:ilvl w:val="0"/>
                <w:numId w:val="4"/>
              </w:numPr>
            </w:pPr>
            <w:r>
              <w:rPr>
                <w:b/>
                <w:sz w:val="24"/>
              </w:rPr>
              <w:t>Anglais</w:t>
            </w:r>
            <w:r>
              <w:rPr>
                <w:sz w:val="24"/>
              </w:rPr>
              <w:t xml:space="preserve"> : parlé couramment, niveau C1 </w:t>
            </w:r>
          </w:p>
          <w:p w14:paraId="207BC5F5" w14:textId="77777777" w:rsidR="00FB15D0" w:rsidRDefault="009D0C96" w:rsidP="00E100AB">
            <w:pPr>
              <w:numPr>
                <w:ilvl w:val="0"/>
                <w:numId w:val="4"/>
              </w:numPr>
            </w:pPr>
            <w:r>
              <w:rPr>
                <w:b/>
                <w:sz w:val="24"/>
              </w:rPr>
              <w:t>Allemand</w:t>
            </w:r>
            <w:r>
              <w:rPr>
                <w:sz w:val="24"/>
              </w:rPr>
              <w:t xml:space="preserve"> : scolaire, niveau B1 </w:t>
            </w:r>
          </w:p>
        </w:tc>
      </w:tr>
    </w:tbl>
    <w:p w14:paraId="32F3DB3D" w14:textId="77777777" w:rsidR="00FB15D0" w:rsidRDefault="00FB15D0" w:rsidP="00E100AB">
      <w:pPr>
        <w:spacing w:after="0"/>
        <w:ind w:left="-24"/>
        <w:jc w:val="both"/>
      </w:pPr>
    </w:p>
    <w:sectPr w:rsidR="00FB15D0">
      <w:pgSz w:w="11904" w:h="16838"/>
      <w:pgMar w:top="113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02DE"/>
    <w:multiLevelType w:val="hybridMultilevel"/>
    <w:tmpl w:val="5A2A72E0"/>
    <w:lvl w:ilvl="0" w:tplc="8B408CE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2DF68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CC39E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9EFC06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6BD4C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A0876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E45D6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647E6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4A2E6E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8326DB"/>
    <w:multiLevelType w:val="hybridMultilevel"/>
    <w:tmpl w:val="92A69892"/>
    <w:lvl w:ilvl="0" w:tplc="8F38DB1A">
      <w:start w:val="1"/>
      <w:numFmt w:val="bullet"/>
      <w:lvlText w:val="o"/>
      <w:lvlJc w:val="left"/>
      <w:pPr>
        <w:ind w:left="7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A357E">
      <w:start w:val="1"/>
      <w:numFmt w:val="bullet"/>
      <w:lvlText w:val="o"/>
      <w:lvlJc w:val="left"/>
      <w:pPr>
        <w:ind w:left="1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2AE98">
      <w:start w:val="1"/>
      <w:numFmt w:val="bullet"/>
      <w:lvlText w:val="▪"/>
      <w:lvlJc w:val="left"/>
      <w:pPr>
        <w:ind w:left="22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A3530">
      <w:start w:val="1"/>
      <w:numFmt w:val="bullet"/>
      <w:lvlText w:val="•"/>
      <w:lvlJc w:val="left"/>
      <w:pPr>
        <w:ind w:left="2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0506A">
      <w:start w:val="1"/>
      <w:numFmt w:val="bullet"/>
      <w:lvlText w:val="o"/>
      <w:lvlJc w:val="left"/>
      <w:pPr>
        <w:ind w:left="3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ECDC4">
      <w:start w:val="1"/>
      <w:numFmt w:val="bullet"/>
      <w:lvlText w:val="▪"/>
      <w:lvlJc w:val="left"/>
      <w:pPr>
        <w:ind w:left="4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D60B7A">
      <w:start w:val="1"/>
      <w:numFmt w:val="bullet"/>
      <w:lvlText w:val="•"/>
      <w:lvlJc w:val="left"/>
      <w:pPr>
        <w:ind w:left="51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A12">
      <w:start w:val="1"/>
      <w:numFmt w:val="bullet"/>
      <w:lvlText w:val="o"/>
      <w:lvlJc w:val="left"/>
      <w:pPr>
        <w:ind w:left="5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BCAA">
      <w:start w:val="1"/>
      <w:numFmt w:val="bullet"/>
      <w:lvlText w:val="▪"/>
      <w:lvlJc w:val="left"/>
      <w:pPr>
        <w:ind w:left="6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B44B98"/>
    <w:multiLevelType w:val="hybridMultilevel"/>
    <w:tmpl w:val="83780394"/>
    <w:lvl w:ilvl="0" w:tplc="9ACABF6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07E4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2D0E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52CF2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00943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EE17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6FCF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0475E2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4BE2C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F03B62"/>
    <w:multiLevelType w:val="hybridMultilevel"/>
    <w:tmpl w:val="D4486012"/>
    <w:lvl w:ilvl="0" w:tplc="F058F1F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FC6F7E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CAF10C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C2382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8C0970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8C0C42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6C723E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96D706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FC1EFE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1508593">
    <w:abstractNumId w:val="3"/>
  </w:num>
  <w:num w:numId="2" w16cid:durableId="85031824">
    <w:abstractNumId w:val="2"/>
  </w:num>
  <w:num w:numId="3" w16cid:durableId="1962877197">
    <w:abstractNumId w:val="1"/>
  </w:num>
  <w:num w:numId="4" w16cid:durableId="207476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5D0"/>
    <w:rsid w:val="000C713B"/>
    <w:rsid w:val="000D2261"/>
    <w:rsid w:val="000F7C8B"/>
    <w:rsid w:val="00252A30"/>
    <w:rsid w:val="00277F28"/>
    <w:rsid w:val="002B7F75"/>
    <w:rsid w:val="004B039E"/>
    <w:rsid w:val="006944A2"/>
    <w:rsid w:val="007703B7"/>
    <w:rsid w:val="009D0C96"/>
    <w:rsid w:val="00A35ED7"/>
    <w:rsid w:val="00C800E6"/>
    <w:rsid w:val="00DC56C7"/>
    <w:rsid w:val="00E100AB"/>
    <w:rsid w:val="00FB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6D2B"/>
  <w15:docId w15:val="{C32CD5C7-7255-4749-8C84-6C763EC5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770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Léna Diop</cp:lastModifiedBy>
  <cp:revision>4</cp:revision>
  <dcterms:created xsi:type="dcterms:W3CDTF">2023-03-07T08:25:00Z</dcterms:created>
  <dcterms:modified xsi:type="dcterms:W3CDTF">2023-04-17T09:48:00Z</dcterms:modified>
</cp:coreProperties>
</file>